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64DAC">
      <w:pPr>
        <w:wordWrap w:val="0"/>
        <w:jc w:val="center"/>
        <w:rPr>
          <w:rFonts w:hint="eastAsia" w:ascii="方正小标宋_GBK" w:hAnsi="方正小标宋_GBK" w:eastAsia="方正小标宋_GBK" w:cs="方正小标宋_GBK"/>
          <w:sz w:val="38"/>
          <w:szCs w:val="38"/>
          <w:lang w:val="en-US" w:eastAsia="zh-CN"/>
        </w:rPr>
      </w:pPr>
      <w:r>
        <w:rPr>
          <w:rFonts w:hint="eastAsia" w:ascii="方正小标宋_GBK" w:hAnsi="方正小标宋_GBK" w:eastAsia="方正小标宋_GBK" w:cs="方正小标宋_GBK"/>
          <w:sz w:val="38"/>
          <w:szCs w:val="38"/>
          <w:lang w:val="en-US" w:eastAsia="zh-CN"/>
        </w:rPr>
        <w:t>关于污水处理厂闲置大型设备统一收集转移至义和污水处理厂堆放项目的公开招标公告</w:t>
      </w:r>
    </w:p>
    <w:p w14:paraId="3C32FDEF">
      <w:pPr>
        <w:wordWrap w:val="0"/>
        <w:jc w:val="both"/>
        <w:rPr>
          <w:rFonts w:hint="eastAsia"/>
          <w:sz w:val="32"/>
          <w:szCs w:val="32"/>
          <w:lang w:val="en-US" w:eastAsia="zh-CN"/>
        </w:rPr>
      </w:pPr>
    </w:p>
    <w:p w14:paraId="04903F4D">
      <w:pPr>
        <w:spacing w:line="560" w:lineRule="exact"/>
        <w:ind w:firstLine="640" w:firstLineChars="200"/>
        <w:rPr>
          <w:rFonts w:hint="default"/>
          <w:sz w:val="32"/>
          <w:szCs w:val="32"/>
          <w:highlight w:val="none"/>
          <w:lang w:val="en-US" w:eastAsia="zh-CN"/>
        </w:rPr>
      </w:pPr>
      <w:r>
        <w:rPr>
          <w:rFonts w:hint="eastAsia"/>
          <w:sz w:val="32"/>
          <w:szCs w:val="32"/>
          <w:highlight w:val="none"/>
          <w:lang w:val="en-US" w:eastAsia="zh-CN"/>
        </w:rPr>
        <w:t>我司下属污水处理厂闲置大型设备统一收集转移至义和污水处理厂堆放，现公开向社会招标。开始时间为2025年12月4日。具体信息详见公告附件。</w:t>
      </w:r>
    </w:p>
    <w:p w14:paraId="1AE89AB2">
      <w:pPr>
        <w:spacing w:line="560" w:lineRule="exact"/>
        <w:ind w:firstLine="640" w:firstLineChars="200"/>
        <w:rPr>
          <w:rFonts w:hint="eastAsia"/>
          <w:sz w:val="32"/>
          <w:szCs w:val="32"/>
          <w:highlight w:val="none"/>
          <w:lang w:val="en-US" w:eastAsia="zh-CN"/>
        </w:rPr>
      </w:pPr>
      <w:r>
        <w:rPr>
          <w:rFonts w:hint="eastAsia"/>
          <w:sz w:val="32"/>
          <w:szCs w:val="32"/>
          <w:highlight w:val="none"/>
          <w:lang w:val="en-US" w:eastAsia="zh-CN"/>
        </w:rPr>
        <w:t>本次招标交易方式为招标报价（报价金额为含税金额），合同签订后10个工作日内完成重庆市涪陵区拓源环境治理有限公司运营管理的污水处理厂闲置大型设备统一收集转移至义和污水处理厂堆放工作。</w:t>
      </w:r>
    </w:p>
    <w:p w14:paraId="66AA4F4B">
      <w:pPr>
        <w:spacing w:line="560" w:lineRule="exact"/>
        <w:ind w:firstLine="640" w:firstLineChars="200"/>
        <w:rPr>
          <w:rFonts w:hint="eastAsia"/>
          <w:sz w:val="32"/>
          <w:szCs w:val="32"/>
          <w:highlight w:val="none"/>
          <w:lang w:val="en-US" w:eastAsia="zh-CN"/>
        </w:rPr>
      </w:pPr>
      <w:r>
        <w:rPr>
          <w:rFonts w:hint="eastAsia"/>
          <w:sz w:val="32"/>
          <w:szCs w:val="32"/>
          <w:highlight w:val="none"/>
          <w:lang w:val="en-US" w:eastAsia="zh-CN"/>
        </w:rPr>
        <w:t>凡有意竞标者请电话联系我司报名参加，联系方式：田源，023-72219003。</w:t>
      </w:r>
    </w:p>
    <w:p w14:paraId="1B4CDEDB">
      <w:pPr>
        <w:spacing w:line="560" w:lineRule="exact"/>
        <w:ind w:firstLine="640" w:firstLineChars="200"/>
        <w:rPr>
          <w:rFonts w:hint="eastAsia"/>
          <w:sz w:val="32"/>
          <w:szCs w:val="32"/>
          <w:highlight w:val="none"/>
          <w:lang w:val="en-US" w:eastAsia="zh-CN"/>
        </w:rPr>
      </w:pPr>
      <w:r>
        <w:rPr>
          <w:rFonts w:hint="eastAsia"/>
          <w:sz w:val="32"/>
          <w:szCs w:val="32"/>
          <w:highlight w:val="none"/>
          <w:lang w:val="en-US" w:eastAsia="zh-CN"/>
        </w:rPr>
        <w:t>公示日期:2025年12月4日-2025年12月5日。</w:t>
      </w:r>
      <w:bookmarkStart w:id="0" w:name="_GoBack"/>
      <w:bookmarkEnd w:id="0"/>
    </w:p>
    <w:p w14:paraId="602CC8C1">
      <w:pPr>
        <w:spacing w:line="560" w:lineRule="exact"/>
        <w:ind w:firstLine="640" w:firstLineChars="200"/>
        <w:rPr>
          <w:rFonts w:hint="eastAsia"/>
          <w:sz w:val="32"/>
          <w:szCs w:val="32"/>
          <w:highlight w:val="none"/>
          <w:lang w:val="en-US" w:eastAsia="zh-CN"/>
        </w:rPr>
      </w:pPr>
    </w:p>
    <w:p w14:paraId="536A57DC">
      <w:pPr>
        <w:spacing w:line="560" w:lineRule="exact"/>
        <w:ind w:firstLine="640" w:firstLineChars="200"/>
        <w:rPr>
          <w:rFonts w:hint="eastAsia"/>
          <w:sz w:val="32"/>
          <w:szCs w:val="32"/>
          <w:highlight w:val="none"/>
          <w:lang w:val="en-US" w:eastAsia="zh-CN"/>
        </w:rPr>
      </w:pPr>
      <w:r>
        <w:rPr>
          <w:rFonts w:hint="eastAsia"/>
          <w:sz w:val="32"/>
          <w:szCs w:val="32"/>
          <w:highlight w:val="none"/>
          <w:lang w:val="en-US" w:eastAsia="zh-CN"/>
        </w:rPr>
        <w:t>附件：重庆市涪陵区拓源环境治理有限公司运营管理的污水处理厂闲置大型设备统一收集转移至义和污水处理厂堆放项目招标文件</w:t>
      </w:r>
    </w:p>
    <w:p w14:paraId="49AB82D0">
      <w:pPr>
        <w:spacing w:line="560" w:lineRule="exact"/>
        <w:ind w:firstLine="640" w:firstLineChars="200"/>
        <w:rPr>
          <w:rFonts w:hint="eastAsia"/>
          <w:sz w:val="32"/>
          <w:szCs w:val="32"/>
          <w:highlight w:val="none"/>
          <w:lang w:val="en-US" w:eastAsia="zh-CN"/>
        </w:rPr>
      </w:pPr>
    </w:p>
    <w:p w14:paraId="5D4F92D6">
      <w:pPr>
        <w:wordWrap w:val="0"/>
        <w:ind w:firstLine="640" w:firstLineChars="200"/>
        <w:jc w:val="both"/>
        <w:rPr>
          <w:rFonts w:hint="eastAsia"/>
          <w:sz w:val="32"/>
          <w:szCs w:val="32"/>
          <w:lang w:val="en-US" w:eastAsia="zh-CN"/>
        </w:rPr>
      </w:pPr>
    </w:p>
    <w:p w14:paraId="71DECBB0">
      <w:pPr>
        <w:rPr>
          <w:rFonts w:hint="eastAsia"/>
          <w:sz w:val="32"/>
          <w:szCs w:val="32"/>
          <w:lang w:val="en-US" w:eastAsia="zh-CN"/>
        </w:rPr>
      </w:pPr>
    </w:p>
    <w:p w14:paraId="77012A87">
      <w:pPr>
        <w:rPr>
          <w:rFonts w:hint="eastAsia"/>
          <w:sz w:val="32"/>
          <w:szCs w:val="32"/>
          <w:lang w:val="en-US" w:eastAsia="zh-CN"/>
        </w:rPr>
      </w:pPr>
    </w:p>
    <w:p w14:paraId="464CC306">
      <w:pPr>
        <w:rPr>
          <w:rFonts w:hint="eastAsia"/>
          <w:sz w:val="32"/>
          <w:szCs w:val="32"/>
          <w:lang w:val="en-US" w:eastAsia="zh-CN"/>
        </w:rPr>
      </w:pPr>
    </w:p>
    <w:p w14:paraId="1612C839">
      <w:pPr>
        <w:wordWrap w:val="0"/>
        <w:jc w:val="right"/>
        <w:rPr>
          <w:rFonts w:hint="default"/>
          <w:sz w:val="32"/>
          <w:szCs w:val="32"/>
          <w:lang w:val="en-US" w:eastAsia="zh-CN"/>
        </w:rPr>
      </w:pPr>
      <w:r>
        <w:rPr>
          <w:rFonts w:hint="eastAsia"/>
          <w:sz w:val="32"/>
          <w:szCs w:val="32"/>
          <w:lang w:val="en-US" w:eastAsia="zh-CN"/>
        </w:rPr>
        <w:t xml:space="preserve">重庆市涪陵区拓源环境治理有限公司    </w:t>
      </w:r>
    </w:p>
    <w:p w14:paraId="0818C367">
      <w:pPr>
        <w:wordWrap w:val="0"/>
        <w:jc w:val="right"/>
        <w:rPr>
          <w:rFonts w:hint="default"/>
          <w:sz w:val="32"/>
          <w:szCs w:val="32"/>
          <w:lang w:val="en-US" w:eastAsia="zh-CN"/>
        </w:rPr>
      </w:pPr>
      <w:r>
        <w:rPr>
          <w:rFonts w:hint="eastAsia"/>
          <w:sz w:val="32"/>
          <w:szCs w:val="32"/>
          <w:lang w:val="en-US" w:eastAsia="zh-CN"/>
        </w:rPr>
        <w:t xml:space="preserve">2025年12月4日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1" w:fontKey="{E8B644A0-E558-4A5E-8CA9-02D914CF1C5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A3225C"/>
    <w:rsid w:val="0596213C"/>
    <w:rsid w:val="0774295E"/>
    <w:rsid w:val="0D90378F"/>
    <w:rsid w:val="14353A49"/>
    <w:rsid w:val="14A81E98"/>
    <w:rsid w:val="1BD55EA3"/>
    <w:rsid w:val="238B4409"/>
    <w:rsid w:val="23D34A58"/>
    <w:rsid w:val="342C61EA"/>
    <w:rsid w:val="377E3669"/>
    <w:rsid w:val="3E2F0AA7"/>
    <w:rsid w:val="4428191E"/>
    <w:rsid w:val="47D05875"/>
    <w:rsid w:val="51C37A2E"/>
    <w:rsid w:val="52856781"/>
    <w:rsid w:val="530D3116"/>
    <w:rsid w:val="54D016BD"/>
    <w:rsid w:val="554E59E1"/>
    <w:rsid w:val="57A3225C"/>
    <w:rsid w:val="5A6E7373"/>
    <w:rsid w:val="5C27423E"/>
    <w:rsid w:val="639F2B28"/>
    <w:rsid w:val="63B82D47"/>
    <w:rsid w:val="647044BA"/>
    <w:rsid w:val="64DD0750"/>
    <w:rsid w:val="671343AC"/>
    <w:rsid w:val="6E8D72AA"/>
    <w:rsid w:val="6F1451A0"/>
    <w:rsid w:val="74E748E3"/>
    <w:rsid w:val="77C23AA1"/>
    <w:rsid w:val="788670B5"/>
    <w:rsid w:val="788A3BC6"/>
    <w:rsid w:val="7C4A67DB"/>
    <w:rsid w:val="7ECF7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6">
    <w:name w:val="样式1"/>
    <w:basedOn w:val="3"/>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315</Words>
  <Characters>349</Characters>
  <Lines>0</Lines>
  <Paragraphs>0</Paragraphs>
  <TotalTime>7</TotalTime>
  <ScaleCrop>false</ScaleCrop>
  <LinksUpToDate>false</LinksUpToDate>
  <CharactersWithSpaces>364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2024-12-09T08:09:00Z</dcterms:created>
  <dc:creator>DNT</dc:creator>
  <cp:lastModifiedBy>..maymay o</cp:lastModifiedBy>
  <cp:lastPrinted>2024-12-11T01:29:00Z</cp:lastPrinted>
  <dcterms:modified xsi:type="dcterms:W3CDTF">2025-12-08T06:30:42Z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4EB213148536414EADABD342158E595B_13</vt:lpwstr>
  </property>
  <property fmtid="{D5CDD505-2E9C-101B-9397-08002B2CF9AE}" pid="4" name="KSOTemplateDocerSaveRecord">
    <vt:lpwstr>eyJoZGlkIjoiMzgzYmViZjRiMDcyOWY2NzEzNTkxYjFkYTIxMjQyNDIiLCJ1c2VySWQiOiI2NTk4NzM4OTgifQ==</vt:lpwstr>
  </property>
</Properties>
</file>